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596F5F" w:rsidRPr="00346C69" w:rsidTr="006D27CF">
        <w:tc>
          <w:tcPr>
            <w:tcW w:w="4672" w:type="dxa"/>
          </w:tcPr>
          <w:p w:rsidR="00596F5F" w:rsidRPr="00346C69" w:rsidRDefault="00596F5F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block-12537990"/>
          </w:p>
        </w:tc>
        <w:tc>
          <w:tcPr>
            <w:tcW w:w="4673" w:type="dxa"/>
          </w:tcPr>
          <w:p w:rsidR="00596F5F" w:rsidRPr="00346C69" w:rsidRDefault="00596F5F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Приложение 1</w:t>
            </w:r>
          </w:p>
          <w:p w:rsidR="00596F5F" w:rsidRPr="00346C69" w:rsidRDefault="00596F5F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основной образовательной программы</w:t>
            </w:r>
          </w:p>
          <w:p w:rsidR="00596F5F" w:rsidRPr="00346C69" w:rsidRDefault="00596F5F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сновного общего образования,</w:t>
            </w:r>
          </w:p>
          <w:p w:rsidR="00596F5F" w:rsidRPr="00346C69" w:rsidRDefault="00596F5F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 xml:space="preserve">твержденное приказом 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68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596F5F" w:rsidRPr="00346C69" w:rsidRDefault="00596F5F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иректора МБОУ «Липовецкая основная общеобразовательная школа»</w:t>
            </w:r>
          </w:p>
          <w:p w:rsidR="00596F5F" w:rsidRPr="00346C69" w:rsidRDefault="00596F5F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т 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>.08.202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46C69">
              <w:rPr>
                <w:rFonts w:ascii="Times New Roman" w:hAnsi="Times New Roman" w:cs="Times New Roman"/>
                <w:sz w:val="26"/>
                <w:szCs w:val="26"/>
              </w:rPr>
              <w:t xml:space="preserve"> г</w:t>
            </w:r>
          </w:p>
          <w:p w:rsidR="00596F5F" w:rsidRPr="00346C69" w:rsidRDefault="00596F5F" w:rsidP="006D27C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96F5F" w:rsidRDefault="00596F5F" w:rsidP="00596F5F">
      <w:pPr>
        <w:rPr>
          <w:rFonts w:ascii="Times New Roman" w:hAnsi="Times New Roman" w:cs="Times New Roman"/>
          <w:sz w:val="26"/>
          <w:szCs w:val="26"/>
        </w:rPr>
      </w:pPr>
    </w:p>
    <w:p w:rsidR="00596F5F" w:rsidRDefault="00596F5F" w:rsidP="00596F5F">
      <w:pPr>
        <w:rPr>
          <w:rFonts w:ascii="Times New Roman" w:hAnsi="Times New Roman" w:cs="Times New Roman"/>
          <w:sz w:val="26"/>
          <w:szCs w:val="26"/>
        </w:rPr>
      </w:pPr>
    </w:p>
    <w:p w:rsidR="00596F5F" w:rsidRDefault="00596F5F" w:rsidP="00596F5F">
      <w:pPr>
        <w:rPr>
          <w:rFonts w:ascii="Times New Roman" w:hAnsi="Times New Roman" w:cs="Times New Roman"/>
          <w:sz w:val="26"/>
          <w:szCs w:val="26"/>
        </w:rPr>
      </w:pPr>
    </w:p>
    <w:p w:rsidR="00596F5F" w:rsidRPr="006C034B" w:rsidRDefault="006C034B" w:rsidP="006C034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АДАПТИРОВАННАЯ</w:t>
      </w:r>
      <w:bookmarkStart w:id="1" w:name="_GoBack"/>
      <w:bookmarkEnd w:id="1"/>
    </w:p>
    <w:p w:rsidR="00596F5F" w:rsidRPr="00346C69" w:rsidRDefault="00596F5F" w:rsidP="00596F5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46C69">
        <w:rPr>
          <w:rFonts w:ascii="Times New Roman" w:hAnsi="Times New Roman" w:cs="Times New Roman"/>
          <w:b/>
          <w:sz w:val="26"/>
          <w:szCs w:val="26"/>
        </w:rPr>
        <w:t>РАБОЧАЯ ПРОГРАММА</w:t>
      </w:r>
    </w:p>
    <w:p w:rsidR="00596F5F" w:rsidRPr="002F0869" w:rsidRDefault="00596F5F" w:rsidP="00596F5F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  <w:r w:rsidRPr="00596F5F">
        <w:rPr>
          <w:rFonts w:ascii="Times New Roman" w:hAnsi="Times New Roman" w:cs="Times New Roman"/>
          <w:b/>
          <w:sz w:val="26"/>
          <w:szCs w:val="26"/>
        </w:rPr>
        <w:t>учебного предмета «</w:t>
      </w:r>
      <w:r w:rsidRPr="00596F5F">
        <w:rPr>
          <w:rFonts w:ascii="Times New Roman" w:hAnsi="Times New Roman"/>
          <w:b/>
          <w:sz w:val="28"/>
        </w:rPr>
        <w:t>Информатика</w:t>
      </w:r>
      <w:r w:rsidRPr="00D576F1">
        <w:rPr>
          <w:rFonts w:ascii="Times New Roman" w:hAnsi="Times New Roman"/>
          <w:b/>
          <w:color w:val="000000"/>
          <w:sz w:val="28"/>
        </w:rPr>
        <w:t xml:space="preserve">. Базовый </w:t>
      </w:r>
      <w:r w:rsidRPr="00596F5F">
        <w:rPr>
          <w:rFonts w:ascii="Times New Roman" w:hAnsi="Times New Roman"/>
          <w:b/>
          <w:sz w:val="28"/>
        </w:rPr>
        <w:t>уровень</w:t>
      </w:r>
      <w:r w:rsidRPr="00596F5F">
        <w:rPr>
          <w:rFonts w:ascii="Times New Roman" w:hAnsi="Times New Roman" w:cs="Times New Roman"/>
          <w:b/>
          <w:sz w:val="26"/>
          <w:szCs w:val="26"/>
        </w:rPr>
        <w:t>»</w:t>
      </w:r>
    </w:p>
    <w:p w:rsidR="00596F5F" w:rsidRPr="00346C69" w:rsidRDefault="00596F5F" w:rsidP="00596F5F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</w:t>
      </w:r>
      <w:r w:rsidRPr="00346C69">
        <w:rPr>
          <w:rFonts w:ascii="Times New Roman" w:hAnsi="Times New Roman" w:cs="Times New Roman"/>
          <w:b/>
          <w:sz w:val="26"/>
          <w:szCs w:val="26"/>
        </w:rPr>
        <w:t>ля обучающихся 5-9 классов</w:t>
      </w: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596F5F" w:rsidRDefault="00596F5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p w:rsidR="00C354EF" w:rsidRPr="00D576F1" w:rsidRDefault="00C354EF" w:rsidP="00596F5F">
      <w:pPr>
        <w:spacing w:after="0"/>
        <w:sectPr w:rsidR="00C354EF" w:rsidRPr="00D576F1">
          <w:pgSz w:w="11906" w:h="16383"/>
          <w:pgMar w:top="1134" w:right="850" w:bottom="1134" w:left="1701" w:header="720" w:footer="720" w:gutter="0"/>
          <w:cols w:space="720"/>
        </w:sectPr>
      </w:pPr>
    </w:p>
    <w:p w:rsidR="00C354EF" w:rsidRPr="00D576F1" w:rsidRDefault="00EA0513">
      <w:pPr>
        <w:spacing w:after="0" w:line="264" w:lineRule="auto"/>
        <w:ind w:left="120"/>
        <w:jc w:val="both"/>
      </w:pPr>
      <w:bookmarkStart w:id="2" w:name="block-12537991"/>
      <w:bookmarkEnd w:id="0"/>
      <w:r w:rsidRPr="00D576F1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стратегии обучения, </w:t>
      </w:r>
      <w:proofErr w:type="gramStart"/>
      <w:r w:rsidRPr="00D576F1">
        <w:rPr>
          <w:rFonts w:ascii="Times New Roman" w:hAnsi="Times New Roman"/>
          <w:color w:val="000000"/>
          <w:sz w:val="28"/>
        </w:rPr>
        <w:t>воспитания и развития</w:t>
      </w:r>
      <w:proofErr w:type="gramEnd"/>
      <w:r w:rsidRPr="00D576F1">
        <w:rPr>
          <w:rFonts w:ascii="Times New Roman" w:hAnsi="Times New Roman"/>
          <w:color w:val="000000"/>
          <w:sz w:val="28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Целями изучения информатики на уровне основного общего образования являются: 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формирование и развитие </w:t>
      </w:r>
      <w:proofErr w:type="gramStart"/>
      <w:r w:rsidRPr="00D576F1">
        <w:rPr>
          <w:rFonts w:ascii="Times New Roman" w:hAnsi="Times New Roman"/>
          <w:color w:val="000000"/>
          <w:sz w:val="28"/>
        </w:rPr>
        <w:t>компетенций</w:t>
      </w:r>
      <w:proofErr w:type="gramEnd"/>
      <w:r w:rsidRPr="00D576F1">
        <w:rPr>
          <w:rFonts w:ascii="Times New Roman" w:hAnsi="Times New Roman"/>
          <w:color w:val="000000"/>
          <w:sz w:val="28"/>
        </w:rPr>
        <w:t xml:space="preserve">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D576F1">
        <w:rPr>
          <w:rFonts w:ascii="Times New Roman" w:hAnsi="Times New Roman"/>
          <w:color w:val="000000"/>
          <w:sz w:val="28"/>
        </w:rPr>
        <w:lastRenderedPageBreak/>
        <w:t>созидательной деятельности с применением средств информационных технологий.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Информатика в основном общем образовании отражает: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есть ориентированы на формирование метапредметных и личностных результатов обучения.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Основные задачи учебного предмета «Информатика» – сформировать у обучающихся: 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понимание принципов устройства и функционирования объектов цифрового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базовые знания об информационном моделировании, в том числе о математическом моделировании;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цифровая грамотность;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теоретические основы информатики;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алгоритмы и программирование;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информационные технологии.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‌</w:t>
      </w:r>
      <w:bookmarkStart w:id="3" w:name="9c77c369-253a-42d0-9f35-54c4c9eeb23c"/>
      <w:r w:rsidRPr="00D576F1">
        <w:rPr>
          <w:rFonts w:ascii="Times New Roman" w:hAnsi="Times New Roman"/>
          <w:color w:val="000000"/>
          <w:sz w:val="28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</w:t>
      </w:r>
      <w:proofErr w:type="gramStart"/>
      <w:r w:rsidRPr="00D576F1">
        <w:rPr>
          <w:rFonts w:ascii="Times New Roman" w:hAnsi="Times New Roman"/>
          <w:color w:val="000000"/>
          <w:sz w:val="28"/>
        </w:rPr>
        <w:t>).</w:t>
      </w:r>
      <w:bookmarkEnd w:id="3"/>
      <w:r w:rsidRPr="00D576F1">
        <w:rPr>
          <w:rFonts w:ascii="Times New Roman" w:hAnsi="Times New Roman"/>
          <w:color w:val="000000"/>
          <w:sz w:val="28"/>
        </w:rPr>
        <w:t>‌</w:t>
      </w:r>
      <w:proofErr w:type="gramEnd"/>
      <w:r w:rsidRPr="00D576F1">
        <w:rPr>
          <w:rFonts w:ascii="Times New Roman" w:hAnsi="Times New Roman"/>
          <w:color w:val="000000"/>
          <w:sz w:val="28"/>
        </w:rPr>
        <w:t>‌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​</w:t>
      </w:r>
    </w:p>
    <w:p w:rsidR="00C354EF" w:rsidRPr="00D576F1" w:rsidRDefault="00C354EF">
      <w:pPr>
        <w:sectPr w:rsidR="00C354EF" w:rsidRPr="00D576F1">
          <w:pgSz w:w="11906" w:h="16383"/>
          <w:pgMar w:top="1134" w:right="850" w:bottom="1134" w:left="1701" w:header="720" w:footer="720" w:gutter="0"/>
          <w:cols w:space="720"/>
        </w:sectPr>
      </w:pPr>
    </w:p>
    <w:p w:rsidR="00C354EF" w:rsidRPr="00D576F1" w:rsidRDefault="00EA0513">
      <w:pPr>
        <w:spacing w:after="0" w:line="264" w:lineRule="auto"/>
        <w:ind w:left="120"/>
        <w:jc w:val="both"/>
      </w:pPr>
      <w:bookmarkStart w:id="4" w:name="block-12537992"/>
      <w:bookmarkEnd w:id="2"/>
      <w:r w:rsidRPr="00D576F1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left="12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7 КЛАСС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Компьютер – универсальное устройство обработки данных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Параллельные вычисления.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Техника безопасности и правила работы на компьютере.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Программы и данные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Компьютерные вирусы и другие вредоносные программы. Программы для защиты от вирусов.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Компьютерные сети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lastRenderedPageBreak/>
        <w:t xml:space="preserve">Объединение компьютеров в сеть. Сеть Интернет. Веб-страница, веб-сайт. Структура адресов веб-ресурсов. Браузер. </w:t>
      </w:r>
      <w:r w:rsidRPr="001719AC">
        <w:rPr>
          <w:rFonts w:ascii="Times New Roman" w:hAnsi="Times New Roman"/>
          <w:color w:val="000000"/>
          <w:sz w:val="28"/>
        </w:rPr>
        <w:t xml:space="preserve">Поисковые системы. </w:t>
      </w:r>
      <w:r w:rsidRPr="00D576F1">
        <w:rPr>
          <w:rFonts w:ascii="Times New Roman" w:hAnsi="Times New Roman"/>
          <w:color w:val="000000"/>
          <w:sz w:val="28"/>
        </w:rPr>
        <w:t>Поиск информации по ключевым словам и по изображению. Достоверность информации, полученной из Интернета.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Современные сервисы интернет-коммуникаций.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Информация и информационные процессы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Информация – одно из основных понятий современной науки.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Дискретность данных. Возможность описания непрерывных объектов и процессов с помощью дискретных данных.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Информационные процессы – процессы, связанные с хранением, преобразованием и передачей данных.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Представление информации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Двоичный код. Представление данных в компьютере как текстов в двоичном алфавите.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Скорость передачи данных. Единицы скорости передачи данных.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576F1">
        <w:rPr>
          <w:rFonts w:ascii="Times New Roman" w:hAnsi="Times New Roman"/>
          <w:color w:val="000000"/>
          <w:sz w:val="28"/>
        </w:rPr>
        <w:t xml:space="preserve">. </w:t>
      </w:r>
      <w:proofErr w:type="spellStart"/>
      <w:r w:rsidRPr="00D576F1">
        <w:rPr>
          <w:rFonts w:ascii="Times New Roman" w:hAnsi="Times New Roman"/>
          <w:color w:val="000000"/>
          <w:sz w:val="28"/>
        </w:rPr>
        <w:t>Восьмибитные</w:t>
      </w:r>
      <w:proofErr w:type="spellEnd"/>
      <w:r w:rsidRPr="00D576F1">
        <w:rPr>
          <w:rFonts w:ascii="Times New Roman" w:hAnsi="Times New Roman"/>
          <w:color w:val="000000"/>
          <w:sz w:val="28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D576F1">
        <w:rPr>
          <w:rFonts w:ascii="Times New Roman" w:hAnsi="Times New Roman"/>
          <w:color w:val="000000"/>
          <w:sz w:val="28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Искажение информации при передаче.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Общее представление о цифровом представлении аудиовизуальных и других непрерывных данных.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D576F1">
        <w:rPr>
          <w:rFonts w:ascii="Times New Roman" w:hAnsi="Times New Roman"/>
          <w:color w:val="000000"/>
          <w:sz w:val="28"/>
        </w:rPr>
        <w:t>. Глубина кодирования. Палитра.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Кодирование звука. Разрядность и частота записи. Количество каналов записи.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Оценка количественных параметров, связанных с представлением и хранением звуковых файлов.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Текстовые документы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Текстовые документы и их структурные элементы (страница, абзац, строка, слово, символ).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D576F1">
        <w:rPr>
          <w:rFonts w:ascii="Times New Roman" w:hAnsi="Times New Roman"/>
          <w:color w:val="000000"/>
          <w:sz w:val="28"/>
        </w:rPr>
        <w:t>моноширинные</w:t>
      </w:r>
      <w:proofErr w:type="spellEnd"/>
      <w:r w:rsidRPr="00D576F1">
        <w:rPr>
          <w:rFonts w:ascii="Times New Roman" w:hAnsi="Times New Roman"/>
          <w:color w:val="000000"/>
          <w:sz w:val="28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Компьютерная графика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Знакомство с графическими редакторами. Растровые рисунки. Использование графических примитивов.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Мультимедийные презентации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lastRenderedPageBreak/>
        <w:t>Добавление на слайд аудиовизуальных данных. Анимация. Гиперссылки.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left="12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8 КЛАСС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Системы счисления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Римская система счисления.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Арифметические операции в двоичной системе счисления.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Элементы математической логики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Логические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Логические элементы. Знакомство с логическими основами компьютера.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Исполнители и алгоритмы. Алгоритмические конструкции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Понятие алгоритма. Исполнители алгоритмов. Алгоритм как план управления исполнителем.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Свойства алгоритма. Способы записи алгоритма (словесный, в виде блок-схемы, программа).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lastRenderedPageBreak/>
        <w:t>Конструкция «повторения»: циклы с заданным числом повторений, с условием выполнения, с переменной цикла.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Язык программирования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Язык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D576F1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576F1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D576F1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576F1">
        <w:rPr>
          <w:rFonts w:ascii="Times New Roman" w:hAnsi="Times New Roman"/>
          <w:color w:val="000000"/>
          <w:sz w:val="28"/>
        </w:rPr>
        <w:t>#, Школьный Алгоритмический Язык).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Система программирования: редактор текста программ, транслятор, отладчик.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Переменная: тип, имя, значение. Целые, вещественные и символьные переменные.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Анализ алгоритмов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left="12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9 КЛАСС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lastRenderedPageBreak/>
        <w:t>Цифровая грамотность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Глобальная сеть Интернет и стратегии безопасного поведения в ней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D576F1">
        <w:rPr>
          <w:rFonts w:ascii="Times New Roman" w:hAnsi="Times New Roman"/>
          <w:color w:val="000000"/>
          <w:sz w:val="28"/>
        </w:rPr>
        <w:t>-адреса узлов. Сетевое хранение данных. Методы индивидуального и коллективного размещения новой информации в Интернете. Большие данные (интернет-данные, в частности данные социальных сетей).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D576F1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D576F1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576F1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D576F1">
        <w:rPr>
          <w:rFonts w:ascii="Times New Roman" w:hAnsi="Times New Roman"/>
          <w:color w:val="000000"/>
          <w:sz w:val="28"/>
        </w:rPr>
        <w:t xml:space="preserve"> и другие формы).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Работа в информационном пространстве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Виды деятельности в Интернете, интернет-сервисы: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Моделирование как метод познания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Табличные модели. Таблица как представление отношения.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Базы данных. Отбор в таблице строк, удовлетворяющих заданному условию.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(источник) и конечная вершина (сток) в ориентированном графе. Вычисление количества путей в направленном ациклическом графе.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Понятие математической модели. Задачи, решаемые с помощью математического (компьютерного) моделирования. Отличие математической </w:t>
      </w:r>
      <w:r w:rsidRPr="00D576F1">
        <w:rPr>
          <w:rFonts w:ascii="Times New Roman" w:hAnsi="Times New Roman"/>
          <w:color w:val="000000"/>
          <w:sz w:val="28"/>
        </w:rPr>
        <w:lastRenderedPageBreak/>
        <w:t>модели от натурной модели и от словесного (литературного) описания объекта.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Разработка алгоритмов и программ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D576F1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576F1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D576F1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576F1">
        <w:rPr>
          <w:rFonts w:ascii="Times New Roman" w:hAnsi="Times New Roman"/>
          <w:color w:val="000000"/>
          <w:sz w:val="28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 Сортировка массива.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Управление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отоплением дома, автономная система управления транспортным средством и другие системы).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Электронные таблицы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</w:t>
      </w:r>
      <w:r w:rsidRPr="00D576F1">
        <w:rPr>
          <w:rFonts w:ascii="Times New Roman" w:hAnsi="Times New Roman"/>
          <w:color w:val="000000"/>
          <w:sz w:val="28"/>
        </w:rPr>
        <w:lastRenderedPageBreak/>
        <w:t>(гистограмма, круговая диаграмма, точечная диаграмма). Выбор типа диаграммы.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Преобразование формул при копировании. Относительная, абсолютная и смешанная адресация.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Информационные технологии в современном обществе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C354EF" w:rsidRPr="00D576F1" w:rsidRDefault="00EA0513">
      <w:pPr>
        <w:spacing w:after="0" w:line="264" w:lineRule="auto"/>
        <w:ind w:left="12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Профессии, связанные с информатикой и информационными технологиями: веб-дизайнер, программист, разработчик мобильных приложений, </w:t>
      </w:r>
      <w:proofErr w:type="spellStart"/>
      <w:r w:rsidRPr="00D576F1">
        <w:rPr>
          <w:rFonts w:ascii="Times New Roman" w:hAnsi="Times New Roman"/>
          <w:color w:val="000000"/>
          <w:sz w:val="28"/>
        </w:rPr>
        <w:t>тестировщик</w:t>
      </w:r>
      <w:proofErr w:type="spellEnd"/>
      <w:r w:rsidRPr="00D576F1">
        <w:rPr>
          <w:rFonts w:ascii="Times New Roman" w:hAnsi="Times New Roman"/>
          <w:color w:val="000000"/>
          <w:sz w:val="28"/>
        </w:rPr>
        <w:t>, архитектор программного обеспечения, специалист по анализу данных, системный администратор.</w:t>
      </w:r>
    </w:p>
    <w:p w:rsidR="00C354EF" w:rsidRPr="00D576F1" w:rsidRDefault="00C354EF">
      <w:pPr>
        <w:sectPr w:rsidR="00C354EF" w:rsidRPr="00D576F1">
          <w:pgSz w:w="11906" w:h="16383"/>
          <w:pgMar w:top="1134" w:right="850" w:bottom="1134" w:left="1701" w:header="720" w:footer="720" w:gutter="0"/>
          <w:cols w:space="720"/>
        </w:sectPr>
      </w:pPr>
    </w:p>
    <w:p w:rsidR="00C354EF" w:rsidRPr="00D576F1" w:rsidRDefault="00EA0513">
      <w:pPr>
        <w:spacing w:after="0" w:line="264" w:lineRule="auto"/>
        <w:ind w:left="120"/>
        <w:jc w:val="both"/>
      </w:pPr>
      <w:bookmarkStart w:id="5" w:name="block-12537993"/>
      <w:bookmarkEnd w:id="4"/>
      <w:r w:rsidRPr="00D576F1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Изучение информатики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</w:t>
      </w:r>
    </w:p>
    <w:p w:rsidR="00C354EF" w:rsidRPr="00D576F1" w:rsidRDefault="00EA0513">
      <w:pPr>
        <w:spacing w:after="0" w:line="264" w:lineRule="auto"/>
        <w:ind w:left="12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Личностные результаты имеют направленность на решение задач воспитания, </w:t>
      </w:r>
      <w:proofErr w:type="gramStart"/>
      <w:r w:rsidRPr="00D576F1">
        <w:rPr>
          <w:rFonts w:ascii="Times New Roman" w:hAnsi="Times New Roman"/>
          <w:color w:val="000000"/>
          <w:sz w:val="28"/>
        </w:rPr>
        <w:t>развития и социализации</w:t>
      </w:r>
      <w:proofErr w:type="gramEnd"/>
      <w:r w:rsidRPr="00D576F1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В результате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2) духовно-нравственного воспитания: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3) гражданского воспитания: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4) ценностей научного познания: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сформированность мировоззренческих представлений об информации, информационных процессах и информационных технологиях, соответствующих современному уровню развития науки и общественной </w:t>
      </w:r>
      <w:r w:rsidRPr="00D576F1">
        <w:rPr>
          <w:rFonts w:ascii="Times New Roman" w:hAnsi="Times New Roman"/>
          <w:color w:val="000000"/>
          <w:sz w:val="28"/>
        </w:rPr>
        <w:lastRenderedPageBreak/>
        <w:t>практики и составляющих базовую основу для понимания сущности научной картины мира;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5) формирования культуры здоровья: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8) адаптации обучающегося к изменяющимся условиям социальной и природной среды: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C354EF" w:rsidRPr="00D576F1" w:rsidRDefault="00EA0513">
      <w:pPr>
        <w:spacing w:after="0" w:line="264" w:lineRule="auto"/>
        <w:ind w:left="12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lastRenderedPageBreak/>
        <w:t>Метапредметные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left="12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оценивать на применимость и достоверность информацию, полученную в ходе исследования;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выявлять дефицит информации, данных, необходимых для решения поставленной задачи;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эффективно запоминать и систематизировать информацию.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left="12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lastRenderedPageBreak/>
        <w:t>Коммуникативные универсальные учебные действия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Общение: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публично представлять результаты выполненного опыта (эксперимента, исследования, проекта);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Совместная деятельность (сотрудничество):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left="12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выявлять в жизненных и учебных ситуациях проблемы, требующие решения;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lastRenderedPageBreak/>
        <w:t>делать выбор в условиях противоречивой информации и брать ответственность за решение.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владеть способами самоконтроля, </w:t>
      </w:r>
      <w:proofErr w:type="spellStart"/>
      <w:r w:rsidRPr="00D576F1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D576F1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давать оценку ситуации и предлагать план её изменения;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D576F1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D576F1">
        <w:rPr>
          <w:rFonts w:ascii="Times New Roman" w:hAnsi="Times New Roman"/>
          <w:color w:val="000000"/>
          <w:sz w:val="28"/>
        </w:rPr>
        <w:t>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ставить себя на место другого человека, понимать мотивы и намерения другого.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left="120"/>
        <w:jc w:val="both"/>
      </w:pPr>
      <w:r w:rsidRPr="00D576F1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left="12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576F1">
        <w:rPr>
          <w:rFonts w:ascii="Times New Roman" w:hAnsi="Times New Roman"/>
          <w:b/>
          <w:color w:val="000000"/>
          <w:sz w:val="28"/>
        </w:rPr>
        <w:t>в 7 классе</w:t>
      </w:r>
      <w:r w:rsidRPr="00D576F1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оценивать и сравнивать размеры текстовых, графических, звуковых файлов и видеофайлов;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приводить примеры современных устройств хранения и передачи информации, сравнивать их количественные характеристики;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выделять основные этапы в истории и понимать тенденции развития компьютеров и программного обеспечения;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lastRenderedPageBreak/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соотносить характеристики компьютера с задачами, решаемыми с его помощью;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представлять результаты своей деятельности в виде структурированных иллюстрированных документов, мультимедийных презентаций;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понимать структуру адресов веб-ресурсов;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использовать современные сервисы интернет-коммуникаций;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left="12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576F1">
        <w:rPr>
          <w:rFonts w:ascii="Times New Roman" w:hAnsi="Times New Roman"/>
          <w:b/>
          <w:color w:val="000000"/>
          <w:sz w:val="28"/>
        </w:rPr>
        <w:t>в 8 классе</w:t>
      </w:r>
      <w:r w:rsidRPr="00D576F1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пояснять на примерах различия между позиционными и непозиционными системами счисления;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раскрывать смысл понятий «высказывание», «логическая операция», «логическое выражение»;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записывать логические выражения с использованием дизъюнкции, конъюнкции и отрицания, определять истинность логических выражений, </w:t>
      </w:r>
      <w:r w:rsidRPr="00D576F1">
        <w:rPr>
          <w:rFonts w:ascii="Times New Roman" w:hAnsi="Times New Roman"/>
          <w:color w:val="000000"/>
          <w:sz w:val="28"/>
        </w:rPr>
        <w:lastRenderedPageBreak/>
        <w:t>если известны значения истинности входящих в него переменных, строить таблицы истинности для логических выражений;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описывать алгоритм решения задачи различными способами, в том числе в виде блок-схемы;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использовать при разработке программ логические значения, операции и выражения с ними;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создавать и отлаживать программы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D576F1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576F1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D576F1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576F1">
        <w:rPr>
          <w:rFonts w:ascii="Times New Roman" w:hAnsi="Times New Roman"/>
          <w:color w:val="000000"/>
          <w:sz w:val="28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C354EF" w:rsidRPr="00D576F1" w:rsidRDefault="00C354EF">
      <w:pPr>
        <w:spacing w:after="0" w:line="264" w:lineRule="auto"/>
        <w:ind w:left="120"/>
        <w:jc w:val="both"/>
      </w:pPr>
    </w:p>
    <w:p w:rsidR="00C354EF" w:rsidRPr="00D576F1" w:rsidRDefault="00EA0513">
      <w:pPr>
        <w:spacing w:after="0" w:line="264" w:lineRule="auto"/>
        <w:ind w:left="12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D576F1">
        <w:rPr>
          <w:rFonts w:ascii="Times New Roman" w:hAnsi="Times New Roman"/>
          <w:b/>
          <w:color w:val="000000"/>
          <w:sz w:val="28"/>
        </w:rPr>
        <w:t>в 9 классе</w:t>
      </w:r>
      <w:r w:rsidRPr="00D576F1">
        <w:rPr>
          <w:rFonts w:ascii="Times New Roman" w:hAnsi="Times New Roman"/>
          <w:color w:val="000000"/>
          <w:sz w:val="28"/>
        </w:rPr>
        <w:t xml:space="preserve"> у обучающегося будут сформированы следующие умения: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с заданными свойствами) на одном из языков программирования (</w:t>
      </w:r>
      <w:proofErr w:type="spellStart"/>
      <w:r>
        <w:rPr>
          <w:rFonts w:ascii="Times New Roman" w:hAnsi="Times New Roman"/>
          <w:color w:val="000000"/>
          <w:sz w:val="28"/>
        </w:rPr>
        <w:t>Python</w:t>
      </w:r>
      <w:proofErr w:type="spellEnd"/>
      <w:r w:rsidRPr="00D576F1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576F1">
        <w:rPr>
          <w:rFonts w:ascii="Times New Roman" w:hAnsi="Times New Roman"/>
          <w:color w:val="000000"/>
          <w:sz w:val="28"/>
        </w:rPr>
        <w:t xml:space="preserve">++, Паскаль, </w:t>
      </w:r>
      <w:proofErr w:type="spellStart"/>
      <w:r>
        <w:rPr>
          <w:rFonts w:ascii="Times New Roman" w:hAnsi="Times New Roman"/>
          <w:color w:val="000000"/>
          <w:sz w:val="28"/>
        </w:rPr>
        <w:t>Java</w:t>
      </w:r>
      <w:proofErr w:type="spellEnd"/>
      <w:r w:rsidRPr="00D576F1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576F1">
        <w:rPr>
          <w:rFonts w:ascii="Times New Roman" w:hAnsi="Times New Roman"/>
          <w:color w:val="000000"/>
          <w:sz w:val="28"/>
        </w:rPr>
        <w:t>#, Школьный Алгоритмический Язык);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lastRenderedPageBreak/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использовать современные интернет-сервисы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приводить примеры использования геоинформационных сервисов, сервисов государственных услуг, образовательных сервисов Интернета в учебной и повседневной деятельности;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C354EF" w:rsidRPr="00D576F1" w:rsidRDefault="00EA0513">
      <w:pPr>
        <w:spacing w:after="0" w:line="264" w:lineRule="auto"/>
        <w:ind w:firstLine="600"/>
        <w:jc w:val="both"/>
      </w:pPr>
      <w:r w:rsidRPr="00D576F1">
        <w:rPr>
          <w:rFonts w:ascii="Times New Roman" w:hAnsi="Times New Roman"/>
          <w:color w:val="000000"/>
          <w:sz w:val="28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D576F1">
        <w:rPr>
          <w:rFonts w:ascii="Times New Roman" w:hAnsi="Times New Roman"/>
          <w:color w:val="000000"/>
          <w:sz w:val="28"/>
        </w:rPr>
        <w:t>кибербуллинг</w:t>
      </w:r>
      <w:proofErr w:type="spellEnd"/>
      <w:r w:rsidRPr="00D576F1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D576F1">
        <w:rPr>
          <w:rFonts w:ascii="Times New Roman" w:hAnsi="Times New Roman"/>
          <w:color w:val="000000"/>
          <w:sz w:val="28"/>
        </w:rPr>
        <w:t>фишинг</w:t>
      </w:r>
      <w:proofErr w:type="spellEnd"/>
      <w:r w:rsidRPr="00D576F1">
        <w:rPr>
          <w:rFonts w:ascii="Times New Roman" w:hAnsi="Times New Roman"/>
          <w:color w:val="000000"/>
          <w:sz w:val="28"/>
        </w:rPr>
        <w:t>).</w:t>
      </w:r>
    </w:p>
    <w:p w:rsidR="00C354EF" w:rsidRPr="00D576F1" w:rsidRDefault="00C354EF">
      <w:pPr>
        <w:sectPr w:rsidR="00C354EF" w:rsidRPr="00D576F1">
          <w:pgSz w:w="11906" w:h="16383"/>
          <w:pgMar w:top="1134" w:right="850" w:bottom="1134" w:left="1701" w:header="720" w:footer="720" w:gutter="0"/>
          <w:cols w:space="720"/>
        </w:sectPr>
      </w:pPr>
    </w:p>
    <w:p w:rsidR="00C354EF" w:rsidRDefault="00EA0513">
      <w:pPr>
        <w:spacing w:after="0"/>
        <w:ind w:left="120"/>
      </w:pPr>
      <w:bookmarkStart w:id="6" w:name="block-12537995"/>
      <w:bookmarkEnd w:id="5"/>
      <w:r w:rsidRPr="00D576F1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354EF" w:rsidRDefault="00EA05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C354E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</w:tbl>
    <w:p w:rsidR="00C354EF" w:rsidRDefault="00C354EF">
      <w:pPr>
        <w:sectPr w:rsidR="00C354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4EF" w:rsidRDefault="00EA05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1"/>
        <w:gridCol w:w="4608"/>
        <w:gridCol w:w="1545"/>
        <w:gridCol w:w="1841"/>
        <w:gridCol w:w="1910"/>
        <w:gridCol w:w="2837"/>
      </w:tblGrid>
      <w:tr w:rsidR="00C354EF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418516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</w:tbl>
    <w:p w:rsidR="00C354EF" w:rsidRDefault="00C354EF">
      <w:pPr>
        <w:sectPr w:rsidR="00C354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4EF" w:rsidRDefault="00EA05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4503"/>
        <w:gridCol w:w="1581"/>
        <w:gridCol w:w="1841"/>
        <w:gridCol w:w="1910"/>
        <w:gridCol w:w="2824"/>
      </w:tblGrid>
      <w:tr w:rsidR="00C354EF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C354EF" w:rsidRPr="001719AC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Информационные технологии в 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</w:tbl>
    <w:p w:rsidR="00C354EF" w:rsidRDefault="00C354EF">
      <w:pPr>
        <w:sectPr w:rsidR="00C354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4EF" w:rsidRDefault="00C354EF">
      <w:pPr>
        <w:sectPr w:rsidR="00C354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4EF" w:rsidRDefault="00EA0513">
      <w:pPr>
        <w:spacing w:after="0"/>
        <w:ind w:left="120"/>
      </w:pPr>
      <w:bookmarkStart w:id="7" w:name="block-1253799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354EF" w:rsidRDefault="00EA05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3761"/>
        <w:gridCol w:w="1189"/>
        <w:gridCol w:w="1841"/>
        <w:gridCol w:w="1910"/>
        <w:gridCol w:w="1347"/>
        <w:gridCol w:w="2861"/>
      </w:tblGrid>
      <w:tr w:rsidR="00C354E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Компьютер – универсальное вычислительное устройство, работающее по программе. </w:t>
            </w:r>
            <w:r>
              <w:rPr>
                <w:rFonts w:ascii="Times New Roman" w:hAnsi="Times New Roman"/>
                <w:color w:val="000000"/>
                <w:sz w:val="24"/>
              </w:rPr>
              <w:t>Техника безопасности и правила работы на компьютере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152826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Компьютерные вирусы и 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153244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Сервисы интернет-коммуникаций. Сетевой этикет. Стратегии 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153460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161966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Информационные процессы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Двоичный алфавит. Преобразование любого алфавита к двоичному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162186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162316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Единицы 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Цифровое представление непрерывных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162848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02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Форматирование текстовых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Вставка нетекстовых объектов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«Текстовые документы».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редактор. Растровые рисунки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163874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Операции редактирования графических объектов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мультимедийных презентаций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164472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 по теме «Мультимедийные презентации».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164652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164828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</w:tbl>
    <w:p w:rsidR="00C354EF" w:rsidRDefault="00C354EF">
      <w:pPr>
        <w:sectPr w:rsidR="00C354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4EF" w:rsidRDefault="00EA05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16"/>
        <w:gridCol w:w="1166"/>
        <w:gridCol w:w="1841"/>
        <w:gridCol w:w="1910"/>
        <w:gridCol w:w="1347"/>
        <w:gridCol w:w="2861"/>
      </w:tblGrid>
      <w:tr w:rsidR="00C354EF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Развернутая форма записи числа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Восьмеричная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165296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Шестнадцатеричная система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истинности составного высказывания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38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алгоритма. Исполнители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179606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конструкция «повторение»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Формальное исполнение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Обобщение и систематизация знаний. Контрольная работа по теме «Исполнители и алгоритмы. </w:t>
            </w:r>
            <w:r>
              <w:rPr>
                <w:rFonts w:ascii="Times New Roman" w:hAnsi="Times New Roman"/>
                <w:color w:val="000000"/>
                <w:sz w:val="24"/>
              </w:rPr>
              <w:t>Алгоритмические конструкции»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программирования. Система программирования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Оператор присваивания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линейных алгоритмов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Диалоговая отладка программ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условием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 с переменной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Анализ алгоритмов. Определение возможных входных данных, </w:t>
            </w:r>
            <w:r w:rsidRPr="00D576F1">
              <w:rPr>
                <w:rFonts w:ascii="Times New Roman" w:hAnsi="Times New Roman"/>
                <w:color w:val="000000"/>
                <w:sz w:val="24"/>
              </w:rPr>
              <w:lastRenderedPageBreak/>
              <w:t>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Резервный урок. Обобщение и систематизация знаний и умений по курсу информатики 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456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</w:tbl>
    <w:p w:rsidR="00C354EF" w:rsidRDefault="00C354EF">
      <w:pPr>
        <w:sectPr w:rsidR="00C354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4EF" w:rsidRDefault="00EA051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4"/>
        <w:gridCol w:w="3760"/>
        <w:gridCol w:w="1189"/>
        <w:gridCol w:w="1841"/>
        <w:gridCol w:w="1910"/>
        <w:gridCol w:w="1347"/>
        <w:gridCol w:w="2861"/>
      </w:tblGrid>
      <w:tr w:rsidR="00C354EF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354EF" w:rsidRDefault="00C354E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354EF" w:rsidRDefault="00C354EF"/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-адреса узлов. </w:t>
            </w:r>
            <w:r>
              <w:rPr>
                <w:rFonts w:ascii="Times New Roman" w:hAnsi="Times New Roman"/>
                <w:color w:val="000000"/>
                <w:sz w:val="24"/>
              </w:rPr>
              <w:t>Большие данные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578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безопасность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690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Учет понятия об информационной безопасности при создании комплексных информационных объектов в виде веб-страниц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Облачные технологии. Использование онлайн-офиса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36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06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модели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Математическое моделирование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компьютерного моделирования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Одномерные массивы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Типовые алгоритмы обработки массивов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60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массива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потока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Управление. Сигнал. Обратная связь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Роботизированные системы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602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710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Редактирование и форматирование таблиц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832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990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70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Построение диаграмм и 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больших наборов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C354EF" w:rsidRPr="00D576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Резервный урок. Обобщение и систематизация.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354EF" w:rsidRDefault="00C354EF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D576F1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C354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Pr="00D576F1" w:rsidRDefault="00EA0513">
            <w:pPr>
              <w:spacing w:after="0"/>
              <w:ind w:left="135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 w:rsidRPr="00D576F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354EF" w:rsidRDefault="00EA051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354EF" w:rsidRDefault="00C354EF"/>
        </w:tc>
      </w:tr>
    </w:tbl>
    <w:p w:rsidR="00C354EF" w:rsidRDefault="00C354EF">
      <w:pPr>
        <w:sectPr w:rsidR="00C354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4EF" w:rsidRDefault="00C354EF">
      <w:pPr>
        <w:sectPr w:rsidR="00C354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354EF" w:rsidRDefault="00EA0513">
      <w:pPr>
        <w:spacing w:after="0"/>
        <w:ind w:left="120"/>
      </w:pPr>
      <w:bookmarkStart w:id="8" w:name="block-12537994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354EF" w:rsidRDefault="00EA05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354EF" w:rsidRDefault="00EA05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354EF" w:rsidRDefault="00EA05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354EF" w:rsidRDefault="00EA0513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354EF" w:rsidRDefault="00EA051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354EF" w:rsidRDefault="00EA05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354EF" w:rsidRDefault="00C354EF">
      <w:pPr>
        <w:spacing w:after="0"/>
        <w:ind w:left="120"/>
      </w:pPr>
    </w:p>
    <w:p w:rsidR="00C354EF" w:rsidRPr="00D576F1" w:rsidRDefault="00EA0513">
      <w:pPr>
        <w:spacing w:after="0" w:line="480" w:lineRule="auto"/>
        <w:ind w:left="120"/>
      </w:pPr>
      <w:r w:rsidRPr="00D576F1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354EF" w:rsidRDefault="00EA0513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354EF" w:rsidRDefault="00C354EF">
      <w:pPr>
        <w:sectPr w:rsidR="00C354EF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EA0513" w:rsidRDefault="00EA0513"/>
    <w:sectPr w:rsidR="00EA051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4EF"/>
    <w:rsid w:val="001719AC"/>
    <w:rsid w:val="00596F5F"/>
    <w:rsid w:val="006C034B"/>
    <w:rsid w:val="00A859AD"/>
    <w:rsid w:val="00C354EF"/>
    <w:rsid w:val="00D576F1"/>
    <w:rsid w:val="00EA0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82B984-1313-4C6F-A0AF-8B8B9772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102" Type="http://schemas.openxmlformats.org/officeDocument/2006/relationships/hyperlink" Target="https://m.edsoo.ru/8a17e08e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59" Type="http://schemas.openxmlformats.org/officeDocument/2006/relationships/hyperlink" Target="https://m.edsoo.ru/8a165296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54" Type="http://schemas.openxmlformats.org/officeDocument/2006/relationships/hyperlink" Target="https://m.edsoo.ru/8a164652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f74" TargetMode="External"/><Relationship Id="rId24" Type="http://schemas.openxmlformats.org/officeDocument/2006/relationships/hyperlink" Target="https://m.edsoo.ru/8a1521d2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66" Type="http://schemas.openxmlformats.org/officeDocument/2006/relationships/hyperlink" Target="https://m.edsoo.ru/8a178c38" TargetMode="External"/><Relationship Id="rId87" Type="http://schemas.openxmlformats.org/officeDocument/2006/relationships/hyperlink" Target="https://m.edsoo.ru/8a17c04a" TargetMode="External"/><Relationship Id="rId110" Type="http://schemas.openxmlformats.org/officeDocument/2006/relationships/fontTable" Target="fontTable.xm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56" Type="http://schemas.openxmlformats.org/officeDocument/2006/relationships/hyperlink" Target="https://m.edsoo.ru/8a1649e0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m.edsoo.ru/8a1523ee" TargetMode="External"/><Relationship Id="rId46" Type="http://schemas.openxmlformats.org/officeDocument/2006/relationships/hyperlink" Target="https://m.edsoo.ru/8a1632d4" TargetMode="External"/><Relationship Id="rId67" Type="http://schemas.openxmlformats.org/officeDocument/2006/relationships/hyperlink" Target="https://m.edsoo.ru/8a17949e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62" Type="http://schemas.openxmlformats.org/officeDocument/2006/relationships/hyperlink" Target="https://m.edsoo.ru/8a1657f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11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41</Pages>
  <Words>8405</Words>
  <Characters>47910</Characters>
  <Application>Microsoft Office Word</Application>
  <DocSecurity>0</DocSecurity>
  <Lines>399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PC-3</cp:lastModifiedBy>
  <cp:revision>3</cp:revision>
  <dcterms:created xsi:type="dcterms:W3CDTF">2025-03-12T17:50:00Z</dcterms:created>
  <dcterms:modified xsi:type="dcterms:W3CDTF">2025-03-13T10:33:00Z</dcterms:modified>
</cp:coreProperties>
</file>